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2C4" w:rsidRPr="00EC72C4" w:rsidRDefault="00EC72C4" w:rsidP="00EC72C4">
      <w:pPr>
        <w:shd w:val="clear" w:color="auto" w:fill="F7F7F7"/>
        <w:spacing w:before="100" w:beforeAutospacing="1" w:after="100" w:afterAutospacing="1" w:line="240" w:lineRule="auto"/>
        <w:jc w:val="center"/>
        <w:outlineLvl w:val="1"/>
        <w:rPr>
          <w:rFonts w:ascii="Monotype Corsiva" w:eastAsia="Times New Roman" w:hAnsi="Monotype Corsiva" w:cs="Times New Roman"/>
          <w:b/>
          <w:color w:val="4D4D4D"/>
          <w:sz w:val="28"/>
          <w:szCs w:val="28"/>
        </w:rPr>
      </w:pPr>
      <w:r w:rsidRPr="00EC72C4">
        <w:rPr>
          <w:rFonts w:ascii="Monotype Corsiva" w:eastAsia="Times New Roman" w:hAnsi="Monotype Corsiva" w:cs="Times New Roman"/>
          <w:b/>
          <w:color w:val="4D4D4D"/>
          <w:sz w:val="28"/>
          <w:szCs w:val="28"/>
        </w:rPr>
        <w:t>Губернатор вручил знаки «Сделано на Дону» 35 предприятиям Дона</w:t>
      </w:r>
    </w:p>
    <w:p w:rsidR="00EC72C4" w:rsidRPr="00EC72C4" w:rsidRDefault="00EC72C4" w:rsidP="00EC72C4">
      <w:pPr>
        <w:shd w:val="clear" w:color="auto" w:fill="F7F7F7"/>
        <w:spacing w:after="75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EC72C4">
        <w:rPr>
          <w:rFonts w:ascii="Times New Roman" w:eastAsia="Times New Roman" w:hAnsi="Times New Roman" w:cs="Times New Roman"/>
          <w:color w:val="666666"/>
          <w:sz w:val="24"/>
          <w:szCs w:val="24"/>
        </w:rPr>
        <w:t>Список обладателей «донского эталона качества»  пополнили перерабатывающие производства: «</w:t>
      </w:r>
      <w:proofErr w:type="spellStart"/>
      <w:r w:rsidRPr="00EC72C4">
        <w:rPr>
          <w:rFonts w:ascii="Times New Roman" w:eastAsia="Times New Roman" w:hAnsi="Times New Roman" w:cs="Times New Roman"/>
          <w:color w:val="666666"/>
          <w:sz w:val="24"/>
          <w:szCs w:val="24"/>
        </w:rPr>
        <w:t>Аксайская</w:t>
      </w:r>
      <w:proofErr w:type="spellEnd"/>
      <w:r w:rsidRPr="00EC72C4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кондитерская фабрика, «АСТОН», «Чистая вода», «</w:t>
      </w:r>
      <w:proofErr w:type="spellStart"/>
      <w:r w:rsidRPr="00EC72C4">
        <w:rPr>
          <w:rFonts w:ascii="Times New Roman" w:eastAsia="Times New Roman" w:hAnsi="Times New Roman" w:cs="Times New Roman"/>
          <w:color w:val="666666"/>
          <w:sz w:val="24"/>
          <w:szCs w:val="24"/>
        </w:rPr>
        <w:t>Сальское</w:t>
      </w:r>
      <w:proofErr w:type="spellEnd"/>
      <w:r w:rsidRPr="00EC72C4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молоко», «Алые паруса»,  промышленные предприятия «</w:t>
      </w:r>
      <w:proofErr w:type="spellStart"/>
      <w:r w:rsidRPr="00EC72C4">
        <w:rPr>
          <w:rFonts w:ascii="Times New Roman" w:eastAsia="Times New Roman" w:hAnsi="Times New Roman" w:cs="Times New Roman"/>
          <w:color w:val="666666"/>
          <w:sz w:val="24"/>
          <w:szCs w:val="24"/>
        </w:rPr>
        <w:t>Миллеровосельмаш</w:t>
      </w:r>
      <w:proofErr w:type="spellEnd"/>
      <w:r w:rsidRPr="00EC72C4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», </w:t>
      </w:r>
      <w:proofErr w:type="spellStart"/>
      <w:r w:rsidRPr="00EC72C4">
        <w:rPr>
          <w:rFonts w:ascii="Times New Roman" w:eastAsia="Times New Roman" w:hAnsi="Times New Roman" w:cs="Times New Roman"/>
          <w:color w:val="666666"/>
          <w:sz w:val="24"/>
          <w:szCs w:val="24"/>
        </w:rPr>
        <w:t>новошахтинский</w:t>
      </w:r>
      <w:proofErr w:type="spellEnd"/>
      <w:r w:rsidRPr="00EC72C4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«</w:t>
      </w:r>
      <w:proofErr w:type="spellStart"/>
      <w:r w:rsidRPr="00EC72C4">
        <w:rPr>
          <w:rFonts w:ascii="Times New Roman" w:eastAsia="Times New Roman" w:hAnsi="Times New Roman" w:cs="Times New Roman"/>
          <w:color w:val="666666"/>
          <w:sz w:val="24"/>
          <w:szCs w:val="24"/>
        </w:rPr>
        <w:t>Ю-Мет</w:t>
      </w:r>
      <w:proofErr w:type="spellEnd"/>
      <w:r w:rsidRPr="00EC72C4">
        <w:rPr>
          <w:rFonts w:ascii="Times New Roman" w:eastAsia="Times New Roman" w:hAnsi="Times New Roman" w:cs="Times New Roman"/>
          <w:color w:val="666666"/>
          <w:sz w:val="24"/>
          <w:szCs w:val="24"/>
        </w:rPr>
        <w:t>» и другие.</w:t>
      </w:r>
    </w:p>
    <w:p w:rsidR="00EC72C4" w:rsidRPr="00EC72C4" w:rsidRDefault="00EC72C4" w:rsidP="00EC72C4">
      <w:pPr>
        <w:shd w:val="clear" w:color="auto" w:fill="F7F7F7"/>
        <w:spacing w:after="75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EC72C4">
        <w:rPr>
          <w:rFonts w:ascii="Times New Roman" w:eastAsia="Times New Roman" w:hAnsi="Times New Roman" w:cs="Times New Roman"/>
          <w:color w:val="666666"/>
          <w:sz w:val="24"/>
          <w:szCs w:val="24"/>
        </w:rPr>
        <w:t>Сегодня, 29 ноября, на торжественной церемонии в «</w:t>
      </w:r>
      <w:proofErr w:type="spellStart"/>
      <w:r w:rsidRPr="00EC72C4">
        <w:rPr>
          <w:rFonts w:ascii="Times New Roman" w:eastAsia="Times New Roman" w:hAnsi="Times New Roman" w:cs="Times New Roman"/>
          <w:color w:val="666666"/>
          <w:sz w:val="24"/>
          <w:szCs w:val="24"/>
        </w:rPr>
        <w:t>ДонЭкспоцентре</w:t>
      </w:r>
      <w:proofErr w:type="spellEnd"/>
      <w:r w:rsidRPr="00EC72C4">
        <w:rPr>
          <w:rFonts w:ascii="Times New Roman" w:eastAsia="Times New Roman" w:hAnsi="Times New Roman" w:cs="Times New Roman"/>
          <w:color w:val="666666"/>
          <w:sz w:val="24"/>
          <w:szCs w:val="24"/>
        </w:rPr>
        <w:t>» губернатор Василий</w:t>
      </w:r>
      <w:proofErr w:type="gramStart"/>
      <w:r w:rsidRPr="00EC72C4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Г</w:t>
      </w:r>
      <w:proofErr w:type="gramEnd"/>
      <w:r w:rsidRPr="00EC72C4">
        <w:rPr>
          <w:rFonts w:ascii="Times New Roman" w:eastAsia="Times New Roman" w:hAnsi="Times New Roman" w:cs="Times New Roman"/>
          <w:color w:val="666666"/>
          <w:sz w:val="24"/>
          <w:szCs w:val="24"/>
        </w:rPr>
        <w:t>олубев поздравил  представителей донских компаний  с получением регионального знака качества и пятилетием системы добровольной сертификации на Дону.</w:t>
      </w:r>
    </w:p>
    <w:p w:rsidR="00EC72C4" w:rsidRPr="00EC72C4" w:rsidRDefault="00EC72C4" w:rsidP="00EC72C4">
      <w:pPr>
        <w:shd w:val="clear" w:color="auto" w:fill="F7F7F7"/>
        <w:spacing w:after="75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EC72C4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Одна из главных задач системы сертификации – сориентировать потребителя </w:t>
      </w:r>
      <w:proofErr w:type="gramStart"/>
      <w:r w:rsidRPr="00EC72C4">
        <w:rPr>
          <w:rFonts w:ascii="Times New Roman" w:eastAsia="Times New Roman" w:hAnsi="Times New Roman" w:cs="Times New Roman"/>
          <w:color w:val="666666"/>
          <w:sz w:val="24"/>
          <w:szCs w:val="24"/>
        </w:rPr>
        <w:t>во</w:t>
      </w:r>
      <w:proofErr w:type="gramEnd"/>
      <w:r w:rsidRPr="00EC72C4">
        <w:rPr>
          <w:rFonts w:ascii="Times New Roman" w:eastAsia="Times New Roman" w:hAnsi="Times New Roman" w:cs="Times New Roman"/>
          <w:color w:val="666666"/>
          <w:sz w:val="24"/>
          <w:szCs w:val="24"/>
        </w:rPr>
        <w:t> многообразии выбора, напомнил губернатор.</w:t>
      </w:r>
    </w:p>
    <w:p w:rsidR="00EC72C4" w:rsidRPr="00EC72C4" w:rsidRDefault="00EC72C4" w:rsidP="00EC72C4">
      <w:pPr>
        <w:shd w:val="clear" w:color="auto" w:fill="F7F7F7"/>
        <w:spacing w:after="100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 w:rsidRPr="00EC72C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— Продукция с маркой «Сделано на Дону» должна вызывать безусловное доверие людей, быть эталоном качества. Эта идея лежит в основе донской системы сертификации, и я уверен, что мы движемся в правильном направлении. Мы продолжим поддерживать предприятия, которые участвуют в системе, и тех, кто только планирует провести процедуру сертификации,— сказал Василий</w:t>
      </w:r>
      <w:proofErr w:type="gramStart"/>
      <w:r w:rsidRPr="00EC72C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Г</w:t>
      </w:r>
      <w:proofErr w:type="gramEnd"/>
      <w:r w:rsidRPr="00EC72C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олубев.</w:t>
      </w:r>
    </w:p>
    <w:p w:rsidR="00EC72C4" w:rsidRPr="00EC72C4" w:rsidRDefault="00EC72C4" w:rsidP="00EC72C4">
      <w:pPr>
        <w:shd w:val="clear" w:color="auto" w:fill="F7F7F7"/>
        <w:spacing w:after="75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EC72C4">
        <w:rPr>
          <w:rFonts w:ascii="Times New Roman" w:eastAsia="Times New Roman" w:hAnsi="Times New Roman" w:cs="Times New Roman"/>
          <w:color w:val="666666"/>
          <w:sz w:val="24"/>
          <w:szCs w:val="24"/>
        </w:rPr>
        <w:t>Для поддержки и продвижения донских товаров органы власти организуют участие компаний-победителей в различных событийных мероприятиях, ярмарках, выставках, в том числе за пределами Ростовской области.</w:t>
      </w:r>
    </w:p>
    <w:p w:rsidR="00EC72C4" w:rsidRPr="00EC72C4" w:rsidRDefault="00EC72C4" w:rsidP="00EC72C4">
      <w:pPr>
        <w:shd w:val="clear" w:color="auto" w:fill="F7F7F7"/>
        <w:spacing w:after="75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EC72C4">
        <w:rPr>
          <w:rFonts w:ascii="Times New Roman" w:eastAsia="Times New Roman" w:hAnsi="Times New Roman" w:cs="Times New Roman"/>
          <w:color w:val="666666"/>
          <w:sz w:val="24"/>
          <w:szCs w:val="24"/>
        </w:rPr>
        <w:t>Система призвана выделить качественную донскую продукцию на широком рынке, в том числе международном, сделать её популярной, считает глава региона. Добровольная сертификация является также инструментом привлечения инвестиций в Ростовской области, взаимодействия с инвесторами и населением, с межрегиональными и экспортными рынками.</w:t>
      </w:r>
    </w:p>
    <w:p w:rsidR="00EC72C4" w:rsidRPr="00EC72C4" w:rsidRDefault="00EC72C4" w:rsidP="00EC72C4">
      <w:pPr>
        <w:shd w:val="clear" w:color="auto" w:fill="F7F7F7"/>
        <w:spacing w:after="75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EC72C4">
        <w:rPr>
          <w:rFonts w:ascii="Times New Roman" w:eastAsia="Times New Roman" w:hAnsi="Times New Roman" w:cs="Times New Roman"/>
          <w:color w:val="666666"/>
          <w:sz w:val="24"/>
          <w:szCs w:val="24"/>
        </w:rPr>
        <w:t>Среди компаний, ставших участниками этой программы первыми,— сильные игроки рынка с производством, которое соответствует международному уровню. Ряды производителей качественной продукции и услуг  пополняют и предприятия малого, среднего бизнеса. За время действия программы сертификацию прошли 55 предприятий, из них 44 участника – производители продукции</w:t>
      </w:r>
      <w:r w:rsidRPr="00EC72C4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</w:rPr>
        <w:t>. </w:t>
      </w:r>
      <w:r w:rsidRPr="00EC72C4">
        <w:rPr>
          <w:rFonts w:ascii="Times New Roman" w:eastAsia="Times New Roman" w:hAnsi="Times New Roman" w:cs="Times New Roman"/>
          <w:color w:val="666666"/>
          <w:sz w:val="24"/>
          <w:szCs w:val="24"/>
        </w:rPr>
        <w:t>Сегодня действующими являются 99 сертификатов почти на 1800 наименований продовольственной и промышленной продукции. К системе «Сделано на Дону» активно присоединялись предприятия общественного питания: высокое качество услуг подтвердили 11 компаний общепита.</w:t>
      </w:r>
    </w:p>
    <w:p w:rsidR="00CB4625" w:rsidRDefault="00CB4625"/>
    <w:sectPr w:rsidR="00CB4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72C4"/>
    <w:rsid w:val="00CB4625"/>
    <w:rsid w:val="00EC7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C72C4"/>
    <w:pPr>
      <w:spacing w:before="100" w:beforeAutospacing="1" w:after="100" w:afterAutospacing="1" w:line="240" w:lineRule="auto"/>
      <w:outlineLvl w:val="1"/>
    </w:pPr>
    <w:rPr>
      <w:rFonts w:ascii="roboto" w:eastAsia="Times New Roman" w:hAnsi="roboto" w:cs="Times New Roman"/>
      <w:color w:val="4D4D4D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C72C4"/>
    <w:rPr>
      <w:rFonts w:ascii="roboto" w:eastAsia="Times New Roman" w:hAnsi="roboto" w:cs="Times New Roman"/>
      <w:color w:val="4D4D4D"/>
      <w:sz w:val="36"/>
      <w:szCs w:val="36"/>
    </w:rPr>
  </w:style>
  <w:style w:type="character" w:styleId="a3">
    <w:name w:val="Emphasis"/>
    <w:basedOn w:val="a0"/>
    <w:uiPriority w:val="20"/>
    <w:qFormat/>
    <w:rsid w:val="00EC72C4"/>
    <w:rPr>
      <w:i/>
      <w:iCs/>
    </w:rPr>
  </w:style>
  <w:style w:type="paragraph" w:styleId="a4">
    <w:name w:val="Normal (Web)"/>
    <w:basedOn w:val="a"/>
    <w:uiPriority w:val="99"/>
    <w:semiHidden/>
    <w:unhideWhenUsed/>
    <w:rsid w:val="00EC72C4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1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1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4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76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2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9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901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236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884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823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6528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723760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single" w:sz="12" w:space="0" w:color="DDDDDD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2018-12-13T07:26:00Z</dcterms:created>
  <dcterms:modified xsi:type="dcterms:W3CDTF">2018-12-13T07:27:00Z</dcterms:modified>
</cp:coreProperties>
</file>