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ED3" w:rsidRDefault="00606ED3" w:rsidP="00606ED3">
      <w:pPr>
        <w:spacing w:before="100" w:beforeAutospacing="1" w:after="100" w:afterAutospacing="1" w:line="240" w:lineRule="auto"/>
        <w:jc w:val="center"/>
        <w:outlineLvl w:val="2"/>
        <w:rPr>
          <w:rFonts w:ascii="Monotype Corsiva" w:eastAsia="Times New Roman" w:hAnsi="Monotype Corsiva" w:cs="Tahoma"/>
          <w:b/>
          <w:bCs/>
          <w:color w:val="000000"/>
          <w:sz w:val="44"/>
          <w:szCs w:val="44"/>
        </w:rPr>
      </w:pPr>
      <w:proofErr w:type="spellStart"/>
      <w:r w:rsidRPr="00606ED3">
        <w:rPr>
          <w:rFonts w:ascii="Monotype Corsiva" w:eastAsia="Times New Roman" w:hAnsi="Monotype Corsiva" w:cs="Tahoma"/>
          <w:b/>
          <w:bCs/>
          <w:color w:val="000000"/>
          <w:sz w:val="44"/>
          <w:szCs w:val="44"/>
        </w:rPr>
        <w:t>Цимлянские</w:t>
      </w:r>
      <w:proofErr w:type="spellEnd"/>
      <w:r w:rsidRPr="00606ED3">
        <w:rPr>
          <w:rFonts w:ascii="Monotype Corsiva" w:eastAsia="Times New Roman" w:hAnsi="Monotype Corsiva" w:cs="Tahoma"/>
          <w:b/>
          <w:bCs/>
          <w:color w:val="000000"/>
          <w:sz w:val="44"/>
          <w:szCs w:val="44"/>
        </w:rPr>
        <w:t xml:space="preserve"> виноделы получили право выпускать продукцию под знаком «Сделано на Дону»</w:t>
      </w:r>
    </w:p>
    <w:p w:rsidR="00606ED3" w:rsidRDefault="00606ED3" w:rsidP="00606ED3">
      <w:pPr>
        <w:pStyle w:val="a5"/>
        <w:rPr>
          <w:rFonts w:ascii="Monotype Corsiva" w:hAnsi="Monotype Corsiva" w:cs="Tahoma"/>
          <w:b/>
          <w:bCs/>
          <w:color w:val="000000"/>
          <w:sz w:val="44"/>
          <w:szCs w:val="44"/>
        </w:rPr>
      </w:pPr>
    </w:p>
    <w:p w:rsidR="00606ED3" w:rsidRDefault="00606ED3" w:rsidP="00606ED3">
      <w:pPr>
        <w:pStyle w:val="a5"/>
        <w:rPr>
          <w:rFonts w:ascii="Tahoma" w:hAnsi="Tahoma" w:cs="Tahoma"/>
          <w:color w:val="000000"/>
          <w:sz w:val="21"/>
          <w:szCs w:val="21"/>
        </w:rPr>
      </w:pPr>
      <w:r>
        <w:rPr>
          <w:rFonts w:ascii="Tahoma" w:hAnsi="Tahoma" w:cs="Tahoma"/>
          <w:noProof/>
          <w:color w:val="000000"/>
          <w:sz w:val="21"/>
          <w:szCs w:val="21"/>
        </w:rPr>
        <w:drawing>
          <wp:anchor distT="0" distB="0" distL="114300" distR="114300" simplePos="0" relativeHeight="251659264" behindDoc="1" locked="0" layoutInCell="1" allowOverlap="1">
            <wp:simplePos x="0" y="0"/>
            <wp:positionH relativeFrom="column">
              <wp:posOffset>15240</wp:posOffset>
            </wp:positionH>
            <wp:positionV relativeFrom="paragraph">
              <wp:posOffset>75565</wp:posOffset>
            </wp:positionV>
            <wp:extent cx="3333750" cy="2495550"/>
            <wp:effectExtent l="19050" t="0" r="0" b="0"/>
            <wp:wrapTight wrapText="bothSides">
              <wp:wrapPolygon edited="0">
                <wp:start x="-123" y="0"/>
                <wp:lineTo x="-123" y="21435"/>
                <wp:lineTo x="21600" y="21435"/>
                <wp:lineTo x="21600" y="0"/>
                <wp:lineTo x="-123" y="0"/>
              </wp:wrapPolygon>
            </wp:wrapTight>
            <wp:docPr id="2" name="Рисунок 1" descr="Цимлянские виноделы получили право выпускать продукцию под знаком «Сделано на Дону»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имлянские виноделы получили право выпускать продукцию под знаком «Сделано на Дону» "/>
                    <pic:cNvPicPr>
                      <a:picLocks noChangeAspect="1" noChangeArrowheads="1"/>
                    </pic:cNvPicPr>
                  </pic:nvPicPr>
                  <pic:blipFill>
                    <a:blip r:embed="rId4"/>
                    <a:srcRect/>
                    <a:stretch>
                      <a:fillRect/>
                    </a:stretch>
                  </pic:blipFill>
                  <pic:spPr bwMode="auto">
                    <a:xfrm>
                      <a:off x="0" y="0"/>
                      <a:ext cx="3333750" cy="2495550"/>
                    </a:xfrm>
                    <a:prstGeom prst="rect">
                      <a:avLst/>
                    </a:prstGeom>
                    <a:noFill/>
                    <a:ln w="9525">
                      <a:noFill/>
                      <a:miter lim="800000"/>
                      <a:headEnd/>
                      <a:tailEnd/>
                    </a:ln>
                  </pic:spPr>
                </pic:pic>
              </a:graphicData>
            </a:graphic>
          </wp:anchor>
        </w:drawing>
      </w:r>
      <w:r>
        <w:rPr>
          <w:rFonts w:ascii="Tahoma" w:hAnsi="Tahoma" w:cs="Tahoma"/>
          <w:color w:val="000000"/>
          <w:sz w:val="21"/>
          <w:szCs w:val="21"/>
        </w:rPr>
        <w:t xml:space="preserve">Директор департамента потребительского рынка Ростовской области Ирина </w:t>
      </w:r>
      <w:proofErr w:type="spellStart"/>
      <w:r>
        <w:rPr>
          <w:rFonts w:ascii="Tahoma" w:hAnsi="Tahoma" w:cs="Tahoma"/>
          <w:color w:val="000000"/>
          <w:sz w:val="21"/>
          <w:szCs w:val="21"/>
        </w:rPr>
        <w:t>Теларова</w:t>
      </w:r>
      <w:proofErr w:type="spellEnd"/>
      <w:r>
        <w:rPr>
          <w:rFonts w:ascii="Tahoma" w:hAnsi="Tahoma" w:cs="Tahoma"/>
          <w:color w:val="000000"/>
          <w:sz w:val="21"/>
          <w:szCs w:val="21"/>
        </w:rPr>
        <w:t xml:space="preserve"> вручила очередное свидетельство о присвоении знака соответствия системы добровольной сертификации «Сделано на Дону» ОАО «</w:t>
      </w:r>
      <w:proofErr w:type="spellStart"/>
      <w:r>
        <w:rPr>
          <w:rFonts w:ascii="Tahoma" w:hAnsi="Tahoma" w:cs="Tahoma"/>
          <w:color w:val="000000"/>
          <w:sz w:val="21"/>
          <w:szCs w:val="21"/>
        </w:rPr>
        <w:t>Цимлянские</w:t>
      </w:r>
      <w:proofErr w:type="spellEnd"/>
      <w:r>
        <w:rPr>
          <w:rFonts w:ascii="Tahoma" w:hAnsi="Tahoma" w:cs="Tahoma"/>
          <w:color w:val="000000"/>
          <w:sz w:val="21"/>
          <w:szCs w:val="21"/>
        </w:rPr>
        <w:t xml:space="preserve"> вина».</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Данное предприятие является самым крупным винодельческим на территории Донского края и градообразующим в Цимлянском районе. Предприятие обеспечивает рабочими местами 370 жителей города и района.</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Организация изготавливает 74 наименования продукции, в число которой входит шампанское, коньяк, игристые и тихие вина. Завод является эксклюзивным производителем красного сладкого вина, приготовленного старым казачьим способом из аборигенных сортов винограда, которое сегодня является историческим достоянием всероссийского уровня.</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На предприятии производятся закупки нового оборудования. Постоянно расширяется ассортимент продукции. Используются как классический бутылочный, так и резервуарный методы производства игристых вин.</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Сегодня продукция ОАО «</w:t>
      </w:r>
      <w:proofErr w:type="spellStart"/>
      <w:r>
        <w:rPr>
          <w:rFonts w:ascii="Tahoma" w:hAnsi="Tahoma" w:cs="Tahoma"/>
          <w:color w:val="000000"/>
          <w:sz w:val="21"/>
          <w:szCs w:val="21"/>
        </w:rPr>
        <w:t>Цимлянские</w:t>
      </w:r>
      <w:proofErr w:type="spellEnd"/>
      <w:r>
        <w:rPr>
          <w:rFonts w:ascii="Tahoma" w:hAnsi="Tahoma" w:cs="Tahoma"/>
          <w:color w:val="000000"/>
          <w:sz w:val="21"/>
          <w:szCs w:val="21"/>
        </w:rPr>
        <w:t xml:space="preserve"> вина» реализуется во всех регионах России, а также  экспортируется в США, Канаду, Литву, Казахстан.</w:t>
      </w:r>
    </w:p>
    <w:p w:rsidR="00606ED3" w:rsidRDefault="00606ED3" w:rsidP="00606ED3">
      <w:pPr>
        <w:pStyle w:val="a5"/>
        <w:rPr>
          <w:rFonts w:ascii="Tahoma" w:hAnsi="Tahoma" w:cs="Tahoma"/>
          <w:color w:val="000000"/>
          <w:sz w:val="21"/>
          <w:szCs w:val="21"/>
        </w:rPr>
      </w:pPr>
      <w:proofErr w:type="gramStart"/>
      <w:r>
        <w:rPr>
          <w:rFonts w:ascii="Tahoma" w:hAnsi="Tahoma" w:cs="Tahoma"/>
          <w:color w:val="000000"/>
          <w:sz w:val="21"/>
          <w:szCs w:val="21"/>
        </w:rPr>
        <w:t>Компания впервые получила право на использование знака «Сделано на Дону» по продукции «</w:t>
      </w:r>
      <w:proofErr w:type="spellStart"/>
      <w:r>
        <w:rPr>
          <w:rFonts w:ascii="Tahoma" w:hAnsi="Tahoma" w:cs="Tahoma"/>
          <w:color w:val="000000"/>
          <w:sz w:val="21"/>
          <w:szCs w:val="21"/>
        </w:rPr>
        <w:t>брют</w:t>
      </w:r>
      <w:proofErr w:type="spellEnd"/>
      <w:r>
        <w:rPr>
          <w:rFonts w:ascii="Tahoma" w:hAnsi="Tahoma" w:cs="Tahoma"/>
          <w:color w:val="000000"/>
          <w:sz w:val="21"/>
          <w:szCs w:val="21"/>
        </w:rPr>
        <w:t xml:space="preserve"> белое «ЦИМЛЯНСКОЕ ИГРИСТОЕ», «полусухое белое «ЦИМЛЯНСКОЕ ИГРИСТОЕ», «полусладкое белое «ЦИМЛЯНСКОЕ ИГРИСТОЕ», «Российское шампанское»: </w:t>
      </w:r>
      <w:proofErr w:type="spellStart"/>
      <w:r>
        <w:rPr>
          <w:rFonts w:ascii="Tahoma" w:hAnsi="Tahoma" w:cs="Tahoma"/>
          <w:color w:val="000000"/>
          <w:sz w:val="21"/>
          <w:szCs w:val="21"/>
        </w:rPr>
        <w:t>брют</w:t>
      </w:r>
      <w:proofErr w:type="spellEnd"/>
      <w:r>
        <w:rPr>
          <w:rFonts w:ascii="Tahoma" w:hAnsi="Tahoma" w:cs="Tahoma"/>
          <w:color w:val="000000"/>
          <w:sz w:val="21"/>
          <w:szCs w:val="21"/>
        </w:rPr>
        <w:t xml:space="preserve"> белое «Цимлянское», сухое белое «Цимлянское», полусухое белое «Цимлянское», полусладкое белое «Цимлянское».</w:t>
      </w:r>
      <w:proofErr w:type="gramEnd"/>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 xml:space="preserve">- Для того  чтобы получить право маркировать свою продукцию знаком системы «Сделано на Дону»,  предприятия проходят жесточайший контроль качества,  - подчеркнула Ирина </w:t>
      </w:r>
      <w:proofErr w:type="spellStart"/>
      <w:r>
        <w:rPr>
          <w:rFonts w:ascii="Tahoma" w:hAnsi="Tahoma" w:cs="Tahoma"/>
          <w:color w:val="000000"/>
          <w:sz w:val="21"/>
          <w:szCs w:val="21"/>
        </w:rPr>
        <w:t>Теларова</w:t>
      </w:r>
      <w:proofErr w:type="spellEnd"/>
      <w:r>
        <w:rPr>
          <w:rFonts w:ascii="Tahoma" w:hAnsi="Tahoma" w:cs="Tahoma"/>
          <w:color w:val="000000"/>
          <w:sz w:val="21"/>
          <w:szCs w:val="21"/>
        </w:rPr>
        <w:t>. - Далеко не все компании могут пройти этот контроль, ведь система сертификации – это не кампания по выдаче наклеек, которую может получить любой производитель по факту его принадлежности к территории или заплатив определенные средства. Это знак, подтверждающий высокое качество продукции.</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Справка. Еще в 2010 году руководством Ростовской области была поставлена задача по созданию и продвижению конкурентоспособного бренда Ростовской области.</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t>Старт системе добровольной сертификации «Сделано на Дону» был дан в 2013 году, тогда же был определен порядок применения знака соответствия системы, который является дополнительным гарантом качества продукции, прошедшей процедуру сертификации. Сегодня знаком качества «Сделано на Дону» отмечены 53 вида донской продукции 22 предприятий.</w:t>
      </w:r>
    </w:p>
    <w:p w:rsidR="00606ED3" w:rsidRDefault="00606ED3" w:rsidP="00606ED3">
      <w:pPr>
        <w:pStyle w:val="a5"/>
        <w:rPr>
          <w:rFonts w:ascii="Tahoma" w:hAnsi="Tahoma" w:cs="Tahoma"/>
          <w:color w:val="000000"/>
          <w:sz w:val="21"/>
          <w:szCs w:val="21"/>
        </w:rPr>
      </w:pPr>
      <w:r>
        <w:rPr>
          <w:rFonts w:ascii="Tahoma" w:hAnsi="Tahoma" w:cs="Tahoma"/>
          <w:color w:val="000000"/>
          <w:sz w:val="21"/>
          <w:szCs w:val="21"/>
        </w:rPr>
        <w:lastRenderedPageBreak/>
        <w:t>Знак «Сделано на Дону» популяризирует продукцию Ростовской области и является инструментом привлечения инвестиций в регион, способствует эффективному  взаимодействию с различными целевыми группами: инвесторами, межрегиональными и экспортными рынками, населением и пр.</w:t>
      </w:r>
    </w:p>
    <w:p w:rsidR="00A54477" w:rsidRDefault="00A54477"/>
    <w:sectPr w:rsidR="00A544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06ED3"/>
    <w:rsid w:val="00606ED3"/>
    <w:rsid w:val="00A544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06ED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6E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6ED3"/>
    <w:rPr>
      <w:rFonts w:ascii="Tahoma" w:hAnsi="Tahoma" w:cs="Tahoma"/>
      <w:sz w:val="16"/>
      <w:szCs w:val="16"/>
    </w:rPr>
  </w:style>
  <w:style w:type="paragraph" w:styleId="a5">
    <w:name w:val="Normal (Web)"/>
    <w:basedOn w:val="a"/>
    <w:uiPriority w:val="99"/>
    <w:semiHidden/>
    <w:unhideWhenUsed/>
    <w:rsid w:val="00606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606ED3"/>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288320141">
      <w:bodyDiv w:val="1"/>
      <w:marLeft w:val="0"/>
      <w:marRight w:val="0"/>
      <w:marTop w:val="0"/>
      <w:marBottom w:val="0"/>
      <w:divBdr>
        <w:top w:val="none" w:sz="0" w:space="0" w:color="auto"/>
        <w:left w:val="none" w:sz="0" w:space="0" w:color="auto"/>
        <w:bottom w:val="none" w:sz="0" w:space="0" w:color="auto"/>
        <w:right w:val="none" w:sz="0" w:space="0" w:color="auto"/>
      </w:divBdr>
    </w:div>
    <w:div w:id="120560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2323</Characters>
  <Application>Microsoft Office Word</Application>
  <DocSecurity>0</DocSecurity>
  <Lines>19</Lines>
  <Paragraphs>5</Paragraphs>
  <ScaleCrop>false</ScaleCrop>
  <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cp:revision>
  <dcterms:created xsi:type="dcterms:W3CDTF">2016-07-11T13:22:00Z</dcterms:created>
  <dcterms:modified xsi:type="dcterms:W3CDTF">2016-07-11T13:24:00Z</dcterms:modified>
</cp:coreProperties>
</file>