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64F" w:rsidRPr="00540A12" w:rsidRDefault="00DC064F" w:rsidP="00DC064F">
      <w:pPr>
        <w:spacing w:before="100" w:beforeAutospacing="1" w:after="100" w:afterAutospacing="1" w:line="240" w:lineRule="auto"/>
        <w:outlineLvl w:val="2"/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</w:pPr>
      <w:r w:rsidRPr="00540A12"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  <w:t>Состоялось совещание с представителями "Сделано на Дону"</w:t>
      </w:r>
    </w:p>
    <w:p w:rsidR="00DC064F" w:rsidRPr="00DC064F" w:rsidRDefault="00DC064F" w:rsidP="00DC06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29050" cy="2571750"/>
            <wp:effectExtent l="19050" t="0" r="0" b="0"/>
            <wp:docPr id="1" name="Рисунок 1" descr="Состоялось совещание с представителями &quot;Сделано на Дону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остоялось совещание с представителями &quot;Сделано на Дону&quot;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64F" w:rsidRPr="00540A12" w:rsidRDefault="00DC064F" w:rsidP="00540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18 мая состоялось совещание с представителями предприятий-производителей, прошедших добровольную сертификацию в системе «Сделано на Дону». На мероприятии присутствовали руководители таких донских компаний как групп</w:t>
      </w:r>
      <w:proofErr w:type="gramStart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а ООО</w:t>
      </w:r>
      <w:proofErr w:type="gramEnd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Агроком</w:t>
      </w:r>
      <w:proofErr w:type="spellEnd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», АО «</w:t>
      </w:r>
      <w:proofErr w:type="spellStart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Каменскволокно</w:t>
      </w:r>
      <w:proofErr w:type="spellEnd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», ООО «Алмаз», ООО «</w:t>
      </w:r>
      <w:proofErr w:type="spellStart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Алунекст</w:t>
      </w:r>
      <w:proofErr w:type="spellEnd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», ОАО «</w:t>
      </w:r>
      <w:proofErr w:type="spellStart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Астон</w:t>
      </w:r>
      <w:proofErr w:type="spellEnd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ОАО «Молзавод </w:t>
      </w:r>
      <w:proofErr w:type="spellStart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Мясниковский</w:t>
      </w:r>
      <w:proofErr w:type="spellEnd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», ООО «Мясокомбинат «Донские традиции», ООО «Белый медведь».</w:t>
      </w:r>
    </w:p>
    <w:p w:rsidR="00DC064F" w:rsidRPr="00540A12" w:rsidRDefault="00DC064F" w:rsidP="00540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своем выступлении директор департамента потребительского рынка Ростовской области Ирина </w:t>
      </w:r>
      <w:proofErr w:type="spellStart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Теларова</w:t>
      </w:r>
      <w:proofErr w:type="spellEnd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самого начала подчеркнула, что поставленная Губернатором Ростовской области Василием </w:t>
      </w:r>
      <w:proofErr w:type="spellStart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Голубевым</w:t>
      </w:r>
      <w:proofErr w:type="spellEnd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задача по продвижению и популяризации товаров под брендом «Сделано на Дону» сегодня очень актуальна.</w:t>
      </w:r>
    </w:p>
    <w:p w:rsidR="00DC064F" w:rsidRPr="00540A12" w:rsidRDefault="00DC064F" w:rsidP="00540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Система добровольной сертификации «Сделано на Дону» стартовала еще в 2013 году. Претендовать на получение сертификата «Сделано на Дону» и право маркировать продукцию знаком могут предприятия, чья продукция, процессы производства, системы менеджмента и маркетинга прошли сертификацию и соответствуют требованиям системы добровольной сертификации, - напомнила Ирина </w:t>
      </w:r>
      <w:proofErr w:type="spellStart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Теларова</w:t>
      </w:r>
      <w:proofErr w:type="spellEnd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C064F" w:rsidRPr="00540A12" w:rsidRDefault="00DC064F" w:rsidP="00540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мероприятия обсуждались вопросы конкурентоспособности бренда «Сделано на Дону», перспективы продвижения и реализации продукции под брендом «Сделано на Дону».</w:t>
      </w:r>
    </w:p>
    <w:p w:rsidR="00DC064F" w:rsidRPr="00540A12" w:rsidRDefault="00DC064F" w:rsidP="00540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В настоящее время повышение качества донской продукции и услуг становится одним из главных направлений экономического развития всей области, а система «Сделано на Дону» направлена на повышение узнаваемости качественной донской продукции не только в масштабах региона, но и за его пределами, - прокомментировала директор департамента.</w:t>
      </w:r>
    </w:p>
    <w:p w:rsidR="00DC064F" w:rsidRPr="00540A12" w:rsidRDefault="00DC064F" w:rsidP="00540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Ирина </w:t>
      </w:r>
      <w:proofErr w:type="spellStart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Теларова</w:t>
      </w:r>
      <w:proofErr w:type="spellEnd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рассказала о проводимой в области работе по продвижению товаров донских производителей в крупноформатных и сетевых торговых предприятиях.</w:t>
      </w:r>
    </w:p>
    <w:p w:rsidR="00DC064F" w:rsidRPr="00540A12" w:rsidRDefault="00DC064F" w:rsidP="00540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Так, например, департаментом разработаны рекомендации по визуализации продукции, в том числе сертифицированной в системе </w:t>
      </w:r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«Сделано на Дону» как при входе в предприятия, так и внутри торговых залов, при организации полочного пространства, в том числе для обеспечения удобной навигации при поиске донской продукции.</w:t>
      </w:r>
    </w:p>
    <w:p w:rsidR="00DC064F" w:rsidRPr="00540A12" w:rsidRDefault="00DC064F" w:rsidP="00540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Обращаю внимание, что визуальные решения для данных групп товаров не идентичны. Общим для них является цветовая гамма и шрифтовое решение, а отличаются они в изображении знаков и сопровождающихся </w:t>
      </w:r>
      <w:proofErr w:type="spellStart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слоганах</w:t>
      </w:r>
      <w:proofErr w:type="spellEnd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C064F" w:rsidRPr="00540A12" w:rsidRDefault="00DC064F" w:rsidP="00540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Так, в случае сертифицированных товаров смысловой акцент </w:t>
      </w:r>
      <w:proofErr w:type="spellStart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слоганов</w:t>
      </w:r>
      <w:proofErr w:type="spellEnd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 на гарантии высокого качества, а для иных товаров местного производства – на региональный патриотизм, - уточнила директор департамента потребительского рынка Ростовской области.</w:t>
      </w:r>
    </w:p>
    <w:p w:rsidR="00DC064F" w:rsidRPr="00540A12" w:rsidRDefault="00DC064F" w:rsidP="00540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того, органы местного самоуправления ежемесячно направляют в департамент мониторинговую информацию по обеспечению визуализации продукции, произведенной в Ростовской области и сертифицированной в системе «Сделано на Дону» на полках сетевых и крупноформатных торговых организаций.</w:t>
      </w:r>
    </w:p>
    <w:p w:rsidR="00DC064F" w:rsidRPr="00540A12" w:rsidRDefault="00DC064F" w:rsidP="00540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На сегодняшний день визуализация донской продукции и сертифицированной в системе «Сделано на Дону» обеспечена в 374 предприятиях сетевой и крупноформатной торговли (всего на 20.04.2016 - 2718) или 14% от общего количества таких предприятий.</w:t>
      </w:r>
    </w:p>
    <w:p w:rsidR="00DC064F" w:rsidRPr="00540A12" w:rsidRDefault="00DC064F" w:rsidP="00540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на совещании была проведена презентация проекта сайта с одноименным названием «Сделано на Дону».</w:t>
      </w:r>
    </w:p>
    <w:p w:rsidR="00DC064F" w:rsidRPr="00540A12" w:rsidRDefault="00DC064F" w:rsidP="00540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Сайт, прежде всего, будет ориентирован на представление всесторонней информации о производителях и сертифицированной продукции, баннер сайта будет размещен на официальном информационном ресурсе Правительства Ростовской области,- рассказала Ирина </w:t>
      </w:r>
      <w:proofErr w:type="spellStart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Теларова</w:t>
      </w:r>
      <w:proofErr w:type="spellEnd"/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C064F" w:rsidRPr="00540A12" w:rsidRDefault="00DC064F" w:rsidP="00540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A12">
        <w:rPr>
          <w:rFonts w:ascii="Times New Roman" w:eastAsia="Times New Roman" w:hAnsi="Times New Roman" w:cs="Times New Roman"/>
          <w:color w:val="000000"/>
          <w:sz w:val="28"/>
          <w:szCs w:val="28"/>
        </w:rPr>
        <w:t>Одним из вопросов совещания было создание совета предприятий-производителей, сертифицированных в системе «Сделано на Дону». Все участники совещания поддержали данную идею и сошлись во мнении, что данный союз помог бы продвижению товаров донских производителей за пределы Ростовской области.</w:t>
      </w:r>
    </w:p>
    <w:p w:rsidR="00A77FA2" w:rsidRDefault="00A77FA2" w:rsidP="00540A12">
      <w:pPr>
        <w:jc w:val="both"/>
      </w:pPr>
    </w:p>
    <w:sectPr w:rsidR="00A77FA2" w:rsidSect="00320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064F"/>
    <w:rsid w:val="003200B5"/>
    <w:rsid w:val="00540A12"/>
    <w:rsid w:val="00A77FA2"/>
    <w:rsid w:val="00DC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0B5"/>
  </w:style>
  <w:style w:type="paragraph" w:styleId="3">
    <w:name w:val="heading 3"/>
    <w:basedOn w:val="a"/>
    <w:link w:val="30"/>
    <w:uiPriority w:val="9"/>
    <w:qFormat/>
    <w:rsid w:val="00DC06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064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ws-date-time">
    <w:name w:val="news-date-time"/>
    <w:basedOn w:val="a0"/>
    <w:rsid w:val="00DC064F"/>
  </w:style>
  <w:style w:type="paragraph" w:styleId="a3">
    <w:name w:val="Normal (Web)"/>
    <w:basedOn w:val="a"/>
    <w:uiPriority w:val="99"/>
    <w:semiHidden/>
    <w:unhideWhenUsed/>
    <w:rsid w:val="00DC0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C0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6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0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2016-06-16T06:14:00Z</dcterms:created>
  <dcterms:modified xsi:type="dcterms:W3CDTF">2016-06-16T06:38:00Z</dcterms:modified>
</cp:coreProperties>
</file>